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A33" w:rsidRPr="0090448B" w:rsidRDefault="001B44CE">
      <w:pPr>
        <w:tabs>
          <w:tab w:val="left" w:pos="7088"/>
        </w:tabs>
        <w:ind w:left="7088" w:right="140"/>
        <w:jc w:val="right"/>
        <w:rPr>
          <w:rFonts w:ascii="Times New Roman" w:hAnsi="Times New Roman"/>
        </w:rPr>
      </w:pPr>
      <w:r w:rsidRPr="0090448B">
        <w:rPr>
          <w:rFonts w:ascii="Times New Roman" w:hAnsi="Times New Roman"/>
        </w:rPr>
        <w:t xml:space="preserve">Formato do trabalho: </w:t>
      </w:r>
      <w:r w:rsidRPr="0090448B">
        <w:rPr>
          <w:rFonts w:ascii="Times New Roman" w:hAnsi="Times New Roman"/>
        </w:rPr>
        <w:t>Artigo Original/Relato de Experiência...</w:t>
      </w:r>
    </w:p>
    <w:p w:rsidR="00B90A33" w:rsidRPr="0090448B" w:rsidRDefault="001B44CE">
      <w:pPr>
        <w:jc w:val="center"/>
        <w:rPr>
          <w:rFonts w:ascii="Times New Roman" w:hAnsi="Times New Roman"/>
          <w:b/>
          <w:sz w:val="56"/>
        </w:rPr>
      </w:pPr>
      <w:r w:rsidRPr="0090448B">
        <w:rPr>
          <w:rFonts w:ascii="Book Antiqua" w:hAnsi="Book Antiqua"/>
          <w:b/>
          <w:sz w:val="56"/>
        </w:rPr>
        <w:t xml:space="preserve"> </w:t>
      </w:r>
      <w:r w:rsidRPr="0090448B">
        <w:rPr>
          <w:rFonts w:ascii="Times New Roman" w:hAnsi="Times New Roman"/>
          <w:b/>
          <w:sz w:val="56"/>
        </w:rPr>
        <w:t>Título do trabalho</w:t>
      </w:r>
    </w:p>
    <w:p w:rsidR="00B90A33" w:rsidRPr="0090448B" w:rsidRDefault="00B90A33">
      <w:pPr>
        <w:jc w:val="center"/>
        <w:rPr>
          <w:rFonts w:ascii="Times New Roman" w:hAnsi="Times New Roman"/>
          <w:b/>
        </w:rPr>
      </w:pPr>
    </w:p>
    <w:p w:rsidR="00B90A33" w:rsidRPr="0090448B" w:rsidRDefault="00B90A33">
      <w:pPr>
        <w:sectPr w:rsidR="00B90A33" w:rsidRPr="0090448B">
          <w:headerReference w:type="default" r:id="rId7"/>
          <w:footerReference w:type="default" r:id="rId8"/>
          <w:endnotePr>
            <w:numFmt w:val="decimal"/>
          </w:endnotePr>
          <w:pgSz w:w="11906" w:h="16838"/>
          <w:pgMar w:top="743" w:right="1021" w:bottom="522" w:left="1021" w:header="709" w:footer="510" w:gutter="0"/>
          <w:cols w:space="720"/>
        </w:sectPr>
      </w:pPr>
    </w:p>
    <w:p w:rsidR="00B90A33" w:rsidRPr="0090448B" w:rsidRDefault="001B44CE">
      <w:pPr>
        <w:spacing w:after="0"/>
        <w:rPr>
          <w:rFonts w:ascii="Times New Roman" w:hAnsi="Times New Roman"/>
          <w:sz w:val="20"/>
          <w:szCs w:val="20"/>
        </w:rPr>
      </w:pPr>
      <w:r w:rsidRPr="0090448B">
        <w:rPr>
          <w:rFonts w:ascii="Times New Roman" w:hAnsi="Times New Roman"/>
          <w:sz w:val="20"/>
          <w:szCs w:val="20"/>
        </w:rPr>
        <w:lastRenderedPageBreak/>
        <w:t>Titulação e Nome do autor 1</w:t>
      </w:r>
    </w:p>
    <w:p w:rsidR="00B90A33" w:rsidRPr="0090448B" w:rsidRDefault="001B44CE">
      <w:pPr>
        <w:spacing w:after="0"/>
        <w:rPr>
          <w:rFonts w:ascii="Times New Roman" w:hAnsi="Times New Roman"/>
          <w:sz w:val="20"/>
          <w:szCs w:val="20"/>
        </w:rPr>
      </w:pPr>
      <w:r w:rsidRPr="0090448B">
        <w:rPr>
          <w:rFonts w:ascii="Times New Roman" w:hAnsi="Times New Roman"/>
          <w:sz w:val="20"/>
          <w:szCs w:val="20"/>
        </w:rPr>
        <w:t xml:space="preserve">Nome da Instituição de origem </w:t>
      </w:r>
    </w:p>
    <w:p w:rsidR="00B90A33" w:rsidRPr="0090448B" w:rsidRDefault="0090448B">
      <w:pPr>
        <w:spacing w:after="0"/>
        <w:rPr>
          <w:rFonts w:ascii="Times New Roman" w:hAnsi="Times New Roman"/>
          <w:sz w:val="20"/>
          <w:szCs w:val="20"/>
        </w:rPr>
      </w:pPr>
      <w:r>
        <w:rPr>
          <w:rFonts w:ascii="Times New Roman" w:hAnsi="Times New Roman"/>
          <w:sz w:val="20"/>
          <w:szCs w:val="20"/>
        </w:rPr>
        <w:t>Email: autor@e</w:t>
      </w:r>
      <w:r w:rsidR="001B44CE" w:rsidRPr="0090448B">
        <w:rPr>
          <w:rFonts w:ascii="Times New Roman" w:hAnsi="Times New Roman"/>
          <w:sz w:val="20"/>
          <w:szCs w:val="20"/>
        </w:rPr>
        <w:t xml:space="preserve">mail.com </w:t>
      </w:r>
    </w:p>
    <w:p w:rsidR="00B90A33" w:rsidRPr="0090448B" w:rsidRDefault="00B90A33">
      <w:pPr>
        <w:spacing w:after="0"/>
        <w:rPr>
          <w:rFonts w:ascii="Times New Roman" w:hAnsi="Times New Roman"/>
          <w:sz w:val="20"/>
          <w:szCs w:val="20"/>
        </w:rPr>
      </w:pPr>
    </w:p>
    <w:p w:rsidR="00B90A33" w:rsidRPr="0090448B" w:rsidRDefault="001B44CE">
      <w:pPr>
        <w:spacing w:after="0"/>
        <w:rPr>
          <w:rFonts w:ascii="Times New Roman" w:hAnsi="Times New Roman"/>
          <w:sz w:val="20"/>
          <w:szCs w:val="20"/>
        </w:rPr>
      </w:pPr>
      <w:r w:rsidRPr="0090448B">
        <w:rPr>
          <w:rFonts w:ascii="Times New Roman" w:hAnsi="Times New Roman"/>
          <w:sz w:val="20"/>
          <w:szCs w:val="20"/>
        </w:rPr>
        <w:t>Titulação e Nome do autor 2</w:t>
      </w:r>
    </w:p>
    <w:p w:rsidR="00B90A33" w:rsidRPr="0090448B" w:rsidRDefault="001B44CE">
      <w:pPr>
        <w:spacing w:after="0"/>
        <w:rPr>
          <w:rFonts w:ascii="Times New Roman" w:hAnsi="Times New Roman"/>
          <w:sz w:val="20"/>
          <w:szCs w:val="20"/>
        </w:rPr>
      </w:pPr>
      <w:r w:rsidRPr="0090448B">
        <w:rPr>
          <w:rFonts w:ascii="Times New Roman" w:hAnsi="Times New Roman"/>
          <w:sz w:val="20"/>
          <w:szCs w:val="20"/>
        </w:rPr>
        <w:t>Nome da Instituição de origem</w:t>
      </w:r>
    </w:p>
    <w:p w:rsidR="00B90A33" w:rsidRPr="0090448B" w:rsidRDefault="0090448B">
      <w:pPr>
        <w:spacing w:after="0"/>
        <w:rPr>
          <w:rFonts w:ascii="Times New Roman" w:hAnsi="Times New Roman"/>
          <w:sz w:val="20"/>
          <w:szCs w:val="20"/>
        </w:rPr>
      </w:pPr>
      <w:r>
        <w:rPr>
          <w:rFonts w:ascii="Times New Roman" w:hAnsi="Times New Roman"/>
          <w:sz w:val="20"/>
          <w:szCs w:val="20"/>
        </w:rPr>
        <w:t>Email: autor@e</w:t>
      </w:r>
      <w:r w:rsidR="001B44CE" w:rsidRPr="0090448B">
        <w:rPr>
          <w:rFonts w:ascii="Times New Roman" w:hAnsi="Times New Roman"/>
          <w:sz w:val="20"/>
          <w:szCs w:val="20"/>
        </w:rPr>
        <w:t>mail.com</w:t>
      </w:r>
    </w:p>
    <w:p w:rsidR="00B90A33" w:rsidRPr="0090448B" w:rsidRDefault="001B44CE">
      <w:pPr>
        <w:spacing w:after="0"/>
      </w:pPr>
      <w:r w:rsidRPr="0090448B">
        <w:rPr>
          <w:noProof/>
          <w:lang w:eastAsia="pt-BR"/>
        </w:rPr>
        <mc:AlternateContent>
          <mc:Choice Requires="wps">
            <w:drawing>
              <wp:anchor distT="0" distB="0" distL="114300" distR="114300" simplePos="0" relativeHeight="251658242" behindDoc="0" locked="0" layoutInCell="0" hidden="0" allowOverlap="1" wp14:anchorId="5EFDFEFC" wp14:editId="512BF0A6">
                <wp:simplePos x="0" y="0"/>
                <wp:positionH relativeFrom="column">
                  <wp:posOffset>5080</wp:posOffset>
                </wp:positionH>
                <wp:positionV relativeFrom="paragraph">
                  <wp:posOffset>102235</wp:posOffset>
                </wp:positionV>
                <wp:extent cx="2447925" cy="0"/>
                <wp:effectExtent l="19050" t="19050" r="19050" b="19050"/>
                <wp:wrapNone/>
                <wp:docPr id="2" name="Conector reto 1"/>
                <wp:cNvGraphicFramePr/>
                <a:graphic xmlns:a="http://schemas.openxmlformats.org/drawingml/2006/main">
                  <a:graphicData uri="http://schemas.microsoft.com/office/word/2010/wordprocessingShape">
                    <wps:wsp>
                      <wps:cNvCnPr/>
                      <wps:spPr>
                        <a:xfrm>
                          <a:off x="0" y="0"/>
                          <a:ext cx="2447925" cy="0"/>
                        </a:xfrm>
                        <a:prstGeom prst="line">
                          <a:avLst/>
                        </a:prstGeom>
                        <a:noFill/>
                        <a:ln w="19050">
                          <a:solidFill>
                            <a:srgbClr val="044B6A"/>
                          </a:solidFill>
                        </a:ln>
                      </wps:spPr>
                      <wps:bodyPr/>
                    </wps:wsp>
                  </a:graphicData>
                </a:graphic>
              </wp:anchor>
            </w:drawing>
          </mc:Choice>
          <mc:Fallback>
            <w:pict>
              <v:line id="Conector reto 1" o:spid="_x0000_s1026" style="position:absolute;width:192.75pt;height:0.00pt;z-index:251658242;mso-wrap-distance-left:9.00pt;mso-wrap-distance-top:0.00pt;mso-wrap-distance-right:9.00pt;mso-wrap-distance-bottom:0.00pt;mso-wrap-style:square" from="0.40pt,8.05pt" to="193.15pt,8.05pt" strokeweight="1.50pt" strokecolor="#044b6a" filled="f" v:ext="SMDATA_14_0wTTXBMAAAAlAAAAC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RLagAe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AAAAAAAAAAAAAAAAAAAAAAAAAAAAAAAAAAAAAAAAAACUAAABYAAAAAAAAAAAAAAAAAAAAAAAAAAAAAAAAAAAAAAAAAAAAAAAAAAAAAAAAAAAAAAA/AAAAAAAAAKCGAQAAAAAAAAAAAAAAAAAMAAAAAQAAAAAAAAAAAAAAAAAAACEAAABAAAAAPAAAAAoAAAAAgAAAAAAAAAAAAAABAAAAAgAAAAgAAAABAAAAAgAAAKEAAAAPDwAAAAAAAAAAAAAFBAAAahYAAA==">
                <w10:wrap type="none" anchorx="text" anchory="text"/>
              </v:line>
            </w:pict>
          </mc:Fallback>
        </mc:AlternateContent>
      </w:r>
    </w:p>
    <w:p w:rsidR="00B90A33" w:rsidRPr="0090448B" w:rsidRDefault="001B44CE">
      <w:pPr>
        <w:spacing w:line="240" w:lineRule="auto"/>
        <w:rPr>
          <w:rFonts w:ascii="Times New Roman" w:hAnsi="Times New Roman"/>
          <w:b/>
          <w:bCs/>
        </w:rPr>
      </w:pPr>
      <w:r w:rsidRPr="0090448B">
        <w:rPr>
          <w:rFonts w:ascii="Times New Roman" w:hAnsi="Times New Roman"/>
          <w:b/>
          <w:bCs/>
        </w:rPr>
        <w:t>Resumo</w:t>
      </w:r>
      <w:r w:rsidRPr="0090448B">
        <w:rPr>
          <w:rFonts w:ascii="Times New Roman" w:hAnsi="Times New Roman"/>
          <w:b/>
          <w:bCs/>
        </w:rPr>
        <w:t xml:space="preserve"> </w:t>
      </w:r>
    </w:p>
    <w:p w:rsidR="00B90A33" w:rsidRPr="0090448B" w:rsidRDefault="001B44CE">
      <w:pPr>
        <w:spacing w:line="240" w:lineRule="auto"/>
        <w:jc w:val="both"/>
        <w:rPr>
          <w:rFonts w:ascii="Times New Roman" w:hAnsi="Times New Roman"/>
          <w:i/>
        </w:rPr>
      </w:pPr>
      <w:r w:rsidRPr="0090448B">
        <w:rPr>
          <w:rFonts w:ascii="Times New Roman" w:hAnsi="Times New Roman"/>
          <w:i/>
        </w:rPr>
        <w:t xml:space="preserve">Deve ser elaborado um resumo informativo com </w:t>
      </w:r>
      <w:r w:rsidRPr="0090448B">
        <w:rPr>
          <w:rFonts w:ascii="Times New Roman" w:hAnsi="Times New Roman"/>
          <w:b/>
          <w:i/>
        </w:rPr>
        <w:t xml:space="preserve">até </w:t>
      </w:r>
      <w:r w:rsidRPr="0090448B">
        <w:rPr>
          <w:rFonts w:ascii="Times New Roman" w:hAnsi="Times New Roman"/>
          <w:b/>
          <w:i/>
        </w:rPr>
        <w:t>200 palavras</w:t>
      </w:r>
      <w:r w:rsidRPr="0090448B">
        <w:rPr>
          <w:rFonts w:ascii="Times New Roman" w:hAnsi="Times New Roman"/>
          <w:i/>
        </w:rPr>
        <w:t xml:space="preserve"> para os artigos originais e para os relatos de experiência, contendo objetivo, método, resultado e conclusão. Para os projetos dos jogos e aplicativos, os resumos devem ser igualmente de até 200 palavras, contendo as propostas pedagógica e tec</w:t>
      </w:r>
      <w:r w:rsidRPr="0090448B">
        <w:rPr>
          <w:rFonts w:ascii="Times New Roman" w:hAnsi="Times New Roman"/>
          <w:i/>
        </w:rPr>
        <w:t xml:space="preserve">nológica. Todo resumo deve conter os </w:t>
      </w:r>
      <w:r w:rsidRPr="0090448B">
        <w:rPr>
          <w:rFonts w:ascii="Times New Roman" w:hAnsi="Times New Roman"/>
          <w:i/>
          <w:highlight w:val="yellow"/>
        </w:rPr>
        <w:t>tópicos</w:t>
      </w:r>
      <w:r w:rsidRPr="0090448B">
        <w:rPr>
          <w:rFonts w:ascii="Times New Roman" w:hAnsi="Times New Roman"/>
          <w:i/>
        </w:rPr>
        <w:t xml:space="preserve">: </w:t>
      </w:r>
      <w:r w:rsidRPr="0090448B">
        <w:rPr>
          <w:rFonts w:ascii="Times New Roman" w:hAnsi="Times New Roman"/>
          <w:b/>
          <w:i/>
        </w:rPr>
        <w:t>Introdução, Métodos, Resultados (e discussões), Conclusão</w:t>
      </w:r>
      <w:r w:rsidRPr="0090448B">
        <w:rPr>
          <w:rFonts w:ascii="Times New Roman" w:hAnsi="Times New Roman"/>
          <w:i/>
        </w:rPr>
        <w:t>. Recomenda-se a utilização de até 3 (três) descritores para as palavras-chave e keywords em inglês, após o resumo e ao abstract, respectivamente, confor</w:t>
      </w:r>
      <w:r w:rsidRPr="0090448B">
        <w:rPr>
          <w:rFonts w:ascii="Times New Roman" w:hAnsi="Times New Roman"/>
          <w:i/>
        </w:rPr>
        <w:t>me padronização nos Descritores em Ciências da Saúde (DeCS) (http://www.bireme.br) e no Medical Subject Headings do Index Medicus (MeSH).</w:t>
      </w:r>
    </w:p>
    <w:p w:rsidR="00B90A33" w:rsidRPr="0090448B" w:rsidRDefault="001B44CE">
      <w:pPr>
        <w:spacing w:line="240" w:lineRule="auto"/>
        <w:rPr>
          <w:rFonts w:ascii="Times New Roman" w:hAnsi="Times New Roman"/>
        </w:rPr>
      </w:pPr>
      <w:r w:rsidRPr="0090448B">
        <w:rPr>
          <w:rFonts w:ascii="Times New Roman" w:hAnsi="Times New Roman"/>
          <w:b/>
          <w:i/>
        </w:rPr>
        <w:t>Palavras-Chave:</w:t>
      </w:r>
      <w:r w:rsidRPr="0090448B">
        <w:rPr>
          <w:rFonts w:ascii="Times New Roman" w:hAnsi="Times New Roman"/>
          <w:i/>
        </w:rPr>
        <w:t xml:space="preserve"> Xxxx. Xxxx. Xxxxx.</w:t>
      </w:r>
    </w:p>
    <w:p w:rsidR="00B90A33" w:rsidRPr="0090448B" w:rsidRDefault="001B44CE">
      <w:pPr>
        <w:jc w:val="both"/>
        <w:rPr>
          <w:rFonts w:ascii="Times New Roman" w:hAnsi="Times New Roman"/>
          <w:b/>
          <w:i/>
          <w:sz w:val="24"/>
          <w:szCs w:val="24"/>
        </w:rPr>
      </w:pPr>
      <w:r w:rsidRPr="0090448B">
        <w:rPr>
          <w:rFonts w:ascii="Times New Roman" w:hAnsi="Times New Roman"/>
          <w:b/>
          <w:i/>
          <w:sz w:val="24"/>
          <w:szCs w:val="24"/>
        </w:rPr>
        <w:t xml:space="preserve">Título em Inglês do trabalho </w:t>
      </w:r>
    </w:p>
    <w:p w:rsidR="00B90A33" w:rsidRPr="0090448B" w:rsidRDefault="001B44CE">
      <w:pPr>
        <w:spacing w:line="240" w:lineRule="auto"/>
        <w:rPr>
          <w:rFonts w:ascii="Times New Roman" w:hAnsi="Times New Roman"/>
          <w:b/>
          <w:bCs/>
        </w:rPr>
      </w:pPr>
      <w:r w:rsidRPr="0090448B">
        <w:rPr>
          <w:rFonts w:ascii="Times New Roman" w:hAnsi="Times New Roman"/>
          <w:b/>
          <w:bCs/>
        </w:rPr>
        <w:t>Abstract</w:t>
      </w:r>
    </w:p>
    <w:p w:rsidR="00B90A33" w:rsidRPr="0090448B" w:rsidRDefault="001B44CE">
      <w:pPr>
        <w:spacing w:line="240" w:lineRule="auto"/>
        <w:jc w:val="both"/>
        <w:rPr>
          <w:rFonts w:ascii="Times New Roman" w:hAnsi="Times New Roman"/>
          <w:i/>
        </w:rPr>
      </w:pPr>
      <w:r w:rsidRPr="0090448B">
        <w:rPr>
          <w:rFonts w:ascii="Times New Roman" w:hAnsi="Times New Roman"/>
          <w:i/>
        </w:rPr>
        <w:t>Deve ser uma tradução do resumo em português</w:t>
      </w:r>
      <w:r w:rsidRPr="0090448B">
        <w:rPr>
          <w:rFonts w:ascii="Times New Roman" w:hAnsi="Times New Roman"/>
          <w:i/>
        </w:rPr>
        <w:t>/espanhol para o inglês. Devem seguir, preferencialmente, a seguinte estrutura: introdução; objetivo; método; resultados e conclusão. Recomenda-se a utilização de até 3 (três) descritores para as palavras-chave e keywords em inglês, após o resumo e ao abst</w:t>
      </w:r>
      <w:r w:rsidRPr="0090448B">
        <w:rPr>
          <w:rFonts w:ascii="Times New Roman" w:hAnsi="Times New Roman"/>
          <w:i/>
        </w:rPr>
        <w:t>ract, respectivamente, conforme padronização nos Descritores em Ciências da Saúde (DeCS) (http://www.bireme.br) e no Medical Subject Headings do Index Medicus (MeSH).</w:t>
      </w:r>
    </w:p>
    <w:p w:rsidR="00B90A33" w:rsidRPr="0090448B" w:rsidRDefault="001B44CE">
      <w:pPr>
        <w:spacing w:line="360" w:lineRule="auto"/>
        <w:rPr>
          <w:rFonts w:ascii="Times New Roman" w:hAnsi="Times New Roman"/>
          <w:i/>
        </w:rPr>
      </w:pPr>
      <w:r w:rsidRPr="0090448B">
        <w:rPr>
          <w:rFonts w:ascii="Times New Roman" w:hAnsi="Times New Roman"/>
          <w:b/>
          <w:i/>
        </w:rPr>
        <w:t>Keywords:</w:t>
      </w:r>
      <w:r w:rsidRPr="0090448B">
        <w:rPr>
          <w:rFonts w:ascii="Times New Roman" w:hAnsi="Times New Roman"/>
          <w:i/>
        </w:rPr>
        <w:t xml:space="preserve"> Xxxx. Xxxx. Xxxxx.</w:t>
      </w:r>
    </w:p>
    <w:p w:rsidR="00B90A33" w:rsidRPr="0090448B" w:rsidRDefault="00B90A33">
      <w:pPr>
        <w:spacing w:line="360" w:lineRule="auto"/>
        <w:jc w:val="both"/>
        <w:rPr>
          <w:rFonts w:ascii="Times New Roman" w:hAnsi="Times New Roman"/>
          <w:b/>
          <w:sz w:val="24"/>
          <w:szCs w:val="24"/>
        </w:rPr>
      </w:pPr>
    </w:p>
    <w:p w:rsidR="0090448B" w:rsidRPr="0090448B" w:rsidRDefault="0090448B" w:rsidP="0090448B">
      <w:pPr>
        <w:spacing w:line="240" w:lineRule="auto"/>
        <w:jc w:val="both"/>
        <w:rPr>
          <w:rFonts w:ascii="Times New Roman" w:hAnsi="Times New Roman"/>
          <w:sz w:val="20"/>
          <w:szCs w:val="20"/>
        </w:rPr>
      </w:pPr>
      <w:r w:rsidRPr="0090448B">
        <w:rPr>
          <w:rFonts w:ascii="Times New Roman" w:hAnsi="Times New Roman"/>
          <w:b/>
          <w:sz w:val="20"/>
          <w:szCs w:val="20"/>
          <w:highlight w:val="yellow"/>
        </w:rPr>
        <w:lastRenderedPageBreak/>
        <w:t>Observação</w:t>
      </w:r>
      <w:r w:rsidRPr="0090448B">
        <w:rPr>
          <w:rFonts w:ascii="Times New Roman" w:hAnsi="Times New Roman"/>
          <w:sz w:val="20"/>
          <w:szCs w:val="20"/>
        </w:rPr>
        <w:t xml:space="preserve">: </w:t>
      </w:r>
      <w:r w:rsidRPr="0090448B">
        <w:rPr>
          <w:rFonts w:ascii="Times New Roman" w:hAnsi="Times New Roman"/>
          <w:color w:val="222222"/>
          <w:sz w:val="20"/>
          <w:szCs w:val="20"/>
          <w:shd w:val="clear" w:color="auto" w:fill="FFFFFF"/>
        </w:rPr>
        <w:t>O número de páginas deve ser condizente com o formato a ser apresentado. </w:t>
      </w:r>
      <w:r w:rsidRPr="0090448B">
        <w:rPr>
          <w:rStyle w:val="Forte"/>
          <w:rFonts w:ascii="Times New Roman" w:hAnsi="Times New Roman"/>
          <w:color w:val="111111"/>
          <w:sz w:val="20"/>
          <w:szCs w:val="20"/>
          <w:shd w:val="clear" w:color="auto" w:fill="FFFFFF"/>
        </w:rPr>
        <w:t>Tamanho: </w:t>
      </w:r>
      <w:r>
        <w:rPr>
          <w:rFonts w:ascii="Times New Roman" w:hAnsi="Times New Roman"/>
          <w:color w:val="222222"/>
          <w:sz w:val="20"/>
          <w:szCs w:val="20"/>
          <w:shd w:val="clear" w:color="auto" w:fill="FFFFFF"/>
        </w:rPr>
        <w:t>A</w:t>
      </w:r>
      <w:r w:rsidRPr="0090448B">
        <w:rPr>
          <w:rFonts w:ascii="Times New Roman" w:hAnsi="Times New Roman"/>
          <w:color w:val="222222"/>
          <w:sz w:val="20"/>
          <w:szCs w:val="20"/>
          <w:shd w:val="clear" w:color="auto" w:fill="FFFFFF"/>
        </w:rPr>
        <w:t>rtigos, de </w:t>
      </w:r>
      <w:r w:rsidRPr="0090448B">
        <w:rPr>
          <w:rStyle w:val="il"/>
          <w:rFonts w:ascii="Times New Roman" w:hAnsi="Times New Roman"/>
          <w:color w:val="222222"/>
          <w:sz w:val="20"/>
          <w:szCs w:val="20"/>
          <w:shd w:val="clear" w:color="auto" w:fill="FFFFFF"/>
        </w:rPr>
        <w:t>10</w:t>
      </w:r>
      <w:r w:rsidRPr="0090448B">
        <w:rPr>
          <w:rFonts w:ascii="Times New Roman" w:hAnsi="Times New Roman"/>
          <w:color w:val="222222"/>
          <w:sz w:val="20"/>
          <w:szCs w:val="20"/>
          <w:shd w:val="clear" w:color="auto" w:fill="FFFFFF"/>
        </w:rPr>
        <w:t xml:space="preserve"> a 15 laudas; </w:t>
      </w:r>
      <w:r>
        <w:rPr>
          <w:rFonts w:ascii="Times New Roman" w:hAnsi="Times New Roman"/>
          <w:color w:val="222222"/>
          <w:sz w:val="20"/>
          <w:szCs w:val="20"/>
          <w:shd w:val="clear" w:color="auto" w:fill="FFFFFF"/>
        </w:rPr>
        <w:t>R</w:t>
      </w:r>
      <w:r w:rsidRPr="0090448B">
        <w:rPr>
          <w:rFonts w:ascii="Times New Roman" w:hAnsi="Times New Roman"/>
          <w:color w:val="222222"/>
          <w:sz w:val="20"/>
          <w:szCs w:val="20"/>
          <w:shd w:val="clear" w:color="auto" w:fill="FFFFFF"/>
        </w:rPr>
        <w:t>elatos de experiências, de 8 a </w:t>
      </w:r>
      <w:r w:rsidRPr="0090448B">
        <w:rPr>
          <w:rStyle w:val="il"/>
          <w:rFonts w:ascii="Times New Roman" w:hAnsi="Times New Roman"/>
          <w:color w:val="222222"/>
          <w:sz w:val="20"/>
          <w:szCs w:val="20"/>
          <w:shd w:val="clear" w:color="auto" w:fill="FFFFFF"/>
        </w:rPr>
        <w:t>10</w:t>
      </w:r>
      <w:r>
        <w:rPr>
          <w:rFonts w:ascii="Times New Roman" w:hAnsi="Times New Roman"/>
          <w:color w:val="222222"/>
          <w:sz w:val="20"/>
          <w:szCs w:val="20"/>
          <w:shd w:val="clear" w:color="auto" w:fill="FFFFFF"/>
        </w:rPr>
        <w:t> laudas; P</w:t>
      </w:r>
      <w:r w:rsidRPr="0090448B">
        <w:rPr>
          <w:rFonts w:ascii="Times New Roman" w:hAnsi="Times New Roman"/>
          <w:color w:val="222222"/>
          <w:sz w:val="20"/>
          <w:szCs w:val="20"/>
          <w:shd w:val="clear" w:color="auto" w:fill="FFFFFF"/>
        </w:rPr>
        <w:t>rojetos de jogos e aplicativos, de 8 a </w:t>
      </w:r>
      <w:r w:rsidRPr="0090448B">
        <w:rPr>
          <w:rStyle w:val="il"/>
          <w:rFonts w:ascii="Times New Roman" w:hAnsi="Times New Roman"/>
          <w:color w:val="222222"/>
          <w:sz w:val="20"/>
          <w:szCs w:val="20"/>
          <w:shd w:val="clear" w:color="auto" w:fill="FFFFFF"/>
        </w:rPr>
        <w:t>10</w:t>
      </w:r>
      <w:r w:rsidRPr="0090448B">
        <w:rPr>
          <w:rFonts w:ascii="Times New Roman" w:hAnsi="Times New Roman"/>
          <w:color w:val="222222"/>
          <w:sz w:val="20"/>
          <w:szCs w:val="20"/>
          <w:shd w:val="clear" w:color="auto" w:fill="FFFFFF"/>
        </w:rPr>
        <w:t xml:space="preserve"> páginas; </w:t>
      </w:r>
      <w:r>
        <w:rPr>
          <w:rFonts w:ascii="Times New Roman" w:hAnsi="Times New Roman"/>
          <w:color w:val="222222"/>
          <w:sz w:val="20"/>
          <w:szCs w:val="20"/>
          <w:shd w:val="clear" w:color="auto" w:fill="FFFFFF"/>
        </w:rPr>
        <w:t>R</w:t>
      </w:r>
      <w:r w:rsidRPr="0090448B">
        <w:rPr>
          <w:rFonts w:ascii="Times New Roman" w:hAnsi="Times New Roman"/>
          <w:color w:val="222222"/>
          <w:sz w:val="20"/>
          <w:szCs w:val="20"/>
          <w:shd w:val="clear" w:color="auto" w:fill="FFFFFF"/>
        </w:rPr>
        <w:t xml:space="preserve">esenhas, de 3 a 5 laudas; </w:t>
      </w:r>
      <w:r>
        <w:rPr>
          <w:rFonts w:ascii="Times New Roman" w:hAnsi="Times New Roman"/>
          <w:color w:val="222222"/>
          <w:sz w:val="20"/>
          <w:szCs w:val="20"/>
          <w:shd w:val="clear" w:color="auto" w:fill="FFFFFF"/>
        </w:rPr>
        <w:t>R</w:t>
      </w:r>
      <w:r w:rsidRPr="0090448B">
        <w:rPr>
          <w:rFonts w:ascii="Times New Roman" w:hAnsi="Times New Roman"/>
          <w:color w:val="222222"/>
          <w:sz w:val="20"/>
          <w:szCs w:val="20"/>
          <w:shd w:val="clear" w:color="auto" w:fill="FFFFFF"/>
        </w:rPr>
        <w:t>esumos de teses e dissertações, de 250 a 500 palavras.</w:t>
      </w:r>
    </w:p>
    <w:p w:rsidR="00B90A33" w:rsidRPr="0090448B" w:rsidRDefault="001B44CE">
      <w:pPr>
        <w:spacing w:line="360" w:lineRule="auto"/>
        <w:jc w:val="both"/>
        <w:rPr>
          <w:rFonts w:ascii="Times New Roman" w:hAnsi="Times New Roman"/>
          <w:b/>
          <w:sz w:val="24"/>
          <w:szCs w:val="24"/>
        </w:rPr>
      </w:pPr>
      <w:r w:rsidRPr="0090448B">
        <w:rPr>
          <w:rFonts w:ascii="Times New Roman" w:hAnsi="Times New Roman"/>
          <w:b/>
          <w:sz w:val="24"/>
          <w:szCs w:val="24"/>
        </w:rPr>
        <w:t>INTRODUÇÃO</w:t>
      </w:r>
      <w:r w:rsidRPr="0090448B">
        <w:rPr>
          <w:rFonts w:ascii="Times New Roman" w:hAnsi="Times New Roman"/>
          <w:b/>
          <w:sz w:val="24"/>
          <w:szCs w:val="24"/>
        </w:rPr>
        <w:t xml:space="preserve"> </w:t>
      </w:r>
    </w:p>
    <w:p w:rsidR="00B90A33" w:rsidRPr="0090448B" w:rsidRDefault="001B44CE">
      <w:pPr>
        <w:spacing w:line="360" w:lineRule="auto"/>
        <w:jc w:val="both"/>
        <w:rPr>
          <w:rFonts w:ascii="Times New Roman" w:hAnsi="Times New Roman"/>
          <w:sz w:val="24"/>
          <w:szCs w:val="24"/>
        </w:rPr>
      </w:pPr>
      <w:r w:rsidRPr="0090448B">
        <w:rPr>
          <w:rFonts w:ascii="Times New Roman" w:hAnsi="Times New Roman"/>
          <w:sz w:val="24"/>
          <w:szCs w:val="24"/>
        </w:rPr>
        <w:t xml:space="preserve">Os originais aceitos e publicados tornam-se </w:t>
      </w:r>
      <w:r w:rsidRPr="0090448B">
        <w:rPr>
          <w:rFonts w:ascii="Times New Roman" w:hAnsi="Times New Roman"/>
          <w:sz w:val="24"/>
          <w:szCs w:val="24"/>
        </w:rPr>
        <w:t>propriedade da Revista Brasileira de Tecnologias Educacionais em Saúde, sendo vedada sua reprodução total ou parcial, sem a devida autorização da Comissão Editorial, exceto para uso de estudo e pesquisa.</w:t>
      </w:r>
    </w:p>
    <w:p w:rsidR="00B90A33" w:rsidRPr="0090448B" w:rsidRDefault="001B44CE">
      <w:pPr>
        <w:spacing w:line="360" w:lineRule="auto"/>
        <w:jc w:val="both"/>
        <w:rPr>
          <w:rFonts w:ascii="Times New Roman" w:hAnsi="Times New Roman"/>
          <w:sz w:val="24"/>
          <w:szCs w:val="24"/>
        </w:rPr>
      </w:pPr>
      <w:r w:rsidRPr="0090448B">
        <w:rPr>
          <w:rFonts w:ascii="Times New Roman" w:hAnsi="Times New Roman"/>
          <w:b/>
          <w:sz w:val="24"/>
          <w:szCs w:val="24"/>
        </w:rPr>
        <w:t>MÉTODOS</w:t>
      </w:r>
    </w:p>
    <w:p w:rsidR="00B90A33" w:rsidRPr="0090448B" w:rsidRDefault="001B44CE">
      <w:pPr>
        <w:spacing w:line="360" w:lineRule="auto"/>
        <w:jc w:val="both"/>
        <w:rPr>
          <w:rFonts w:ascii="Times New Roman" w:hAnsi="Times New Roman"/>
          <w:sz w:val="24"/>
          <w:szCs w:val="24"/>
        </w:rPr>
      </w:pPr>
      <w:r w:rsidRPr="0090448B">
        <w:rPr>
          <w:rFonts w:ascii="Times New Roman" w:hAnsi="Times New Roman"/>
          <w:sz w:val="24"/>
          <w:szCs w:val="24"/>
        </w:rPr>
        <w:t xml:space="preserve">Os originais aceitos e publicados tornam-se </w:t>
      </w:r>
      <w:r w:rsidRPr="0090448B">
        <w:rPr>
          <w:rFonts w:ascii="Times New Roman" w:hAnsi="Times New Roman"/>
          <w:sz w:val="24"/>
          <w:szCs w:val="24"/>
        </w:rPr>
        <w:t>propriedade da Revista Brasileira de Tecnologias Educacionais em Saúde, sendo vedada sua reprodução total ou parcial, sem a devida autorização da Comissão Editorial, exceto para uso de estudo e pesquisa.</w:t>
      </w:r>
    </w:p>
    <w:p w:rsidR="0090448B" w:rsidRDefault="0090448B">
      <w:pPr>
        <w:spacing w:line="240" w:lineRule="auto"/>
        <w:jc w:val="both"/>
        <w:rPr>
          <w:rFonts w:ascii="Times New Roman" w:hAnsi="Times New Roman"/>
          <w:b/>
          <w:sz w:val="20"/>
          <w:szCs w:val="20"/>
          <w:highlight w:val="yellow"/>
        </w:rPr>
      </w:pPr>
    </w:p>
    <w:p w:rsidR="0090448B" w:rsidRDefault="0090448B">
      <w:pPr>
        <w:spacing w:line="240" w:lineRule="auto"/>
        <w:jc w:val="both"/>
        <w:rPr>
          <w:rFonts w:ascii="Times New Roman" w:hAnsi="Times New Roman"/>
          <w:b/>
          <w:sz w:val="20"/>
          <w:szCs w:val="20"/>
          <w:highlight w:val="yellow"/>
        </w:rPr>
      </w:pPr>
    </w:p>
    <w:p w:rsidR="00B90A33" w:rsidRPr="00E80082" w:rsidRDefault="0090448B">
      <w:pPr>
        <w:spacing w:line="240" w:lineRule="auto"/>
        <w:jc w:val="both"/>
        <w:rPr>
          <w:rFonts w:ascii="Times New Roman" w:hAnsi="Times New Roman"/>
        </w:rPr>
      </w:pPr>
      <w:r w:rsidRPr="00E80082">
        <w:rPr>
          <w:rFonts w:ascii="Times New Roman" w:hAnsi="Times New Roman"/>
          <w:b/>
          <w:highlight w:val="yellow"/>
        </w:rPr>
        <w:t>Observação</w:t>
      </w:r>
      <w:r w:rsidR="001B44CE" w:rsidRPr="00E80082">
        <w:rPr>
          <w:rFonts w:ascii="Times New Roman" w:hAnsi="Times New Roman"/>
        </w:rPr>
        <w:t>: preferencialmente, figuras devem ficar no</w:t>
      </w:r>
      <w:r w:rsidR="001B44CE" w:rsidRPr="00E80082">
        <w:rPr>
          <w:rFonts w:ascii="Times New Roman" w:hAnsi="Times New Roman"/>
        </w:rPr>
        <w:t xml:space="preserve"> corpo do texto, mas no caso de figuras cuja resolução dependa do tamanho ampliado, elas devem ir para os anexos. </w:t>
      </w:r>
    </w:p>
    <w:p w:rsidR="0090448B" w:rsidRDefault="0090448B">
      <w:pPr>
        <w:spacing w:line="240" w:lineRule="auto"/>
        <w:jc w:val="both"/>
        <w:rPr>
          <w:rFonts w:ascii="Times New Roman" w:hAnsi="Times New Roman"/>
          <w:b/>
          <w:sz w:val="20"/>
          <w:szCs w:val="20"/>
        </w:rPr>
      </w:pPr>
    </w:p>
    <w:p w:rsidR="0090448B" w:rsidRDefault="0090448B">
      <w:pPr>
        <w:spacing w:line="240" w:lineRule="auto"/>
        <w:jc w:val="both"/>
        <w:rPr>
          <w:rFonts w:ascii="Times New Roman" w:hAnsi="Times New Roman"/>
          <w:b/>
          <w:sz w:val="20"/>
          <w:szCs w:val="20"/>
        </w:rPr>
      </w:pPr>
    </w:p>
    <w:p w:rsidR="0090448B" w:rsidRDefault="0090448B">
      <w:pPr>
        <w:spacing w:line="240" w:lineRule="auto"/>
        <w:jc w:val="both"/>
        <w:rPr>
          <w:rFonts w:ascii="Times New Roman" w:hAnsi="Times New Roman"/>
          <w:b/>
          <w:sz w:val="20"/>
          <w:szCs w:val="20"/>
        </w:rPr>
      </w:pPr>
    </w:p>
    <w:p w:rsidR="0090448B" w:rsidRDefault="0090448B">
      <w:pPr>
        <w:spacing w:line="240" w:lineRule="auto"/>
        <w:jc w:val="both"/>
        <w:rPr>
          <w:rFonts w:ascii="Times New Roman" w:hAnsi="Times New Roman"/>
          <w:b/>
          <w:sz w:val="20"/>
          <w:szCs w:val="20"/>
        </w:rPr>
      </w:pPr>
    </w:p>
    <w:p w:rsidR="00B90A33" w:rsidRPr="0090448B" w:rsidRDefault="001B44CE">
      <w:pPr>
        <w:spacing w:line="240" w:lineRule="auto"/>
        <w:jc w:val="both"/>
        <w:rPr>
          <w:rFonts w:ascii="Times New Roman" w:hAnsi="Times New Roman"/>
          <w:sz w:val="20"/>
          <w:szCs w:val="20"/>
        </w:rPr>
      </w:pPr>
      <w:r w:rsidRPr="0090448B">
        <w:rPr>
          <w:rFonts w:ascii="Times New Roman" w:hAnsi="Times New Roman"/>
          <w:b/>
          <w:sz w:val="20"/>
          <w:szCs w:val="20"/>
        </w:rPr>
        <w:lastRenderedPageBreak/>
        <w:t>Figura 1:</w:t>
      </w:r>
      <w:r w:rsidRPr="0090448B">
        <w:rPr>
          <w:rFonts w:ascii="Times New Roman" w:hAnsi="Times New Roman"/>
          <w:sz w:val="20"/>
          <w:szCs w:val="20"/>
        </w:rPr>
        <w:t xml:space="preserve"> Título.</w:t>
      </w:r>
    </w:p>
    <w:p w:rsidR="00B90A33" w:rsidRPr="0090448B" w:rsidRDefault="001B44CE">
      <w:pPr>
        <w:spacing w:after="0"/>
        <w:jc w:val="both"/>
        <w:rPr>
          <w:rFonts w:ascii="Century" w:hAnsi="Century"/>
          <w:sz w:val="21"/>
          <w:szCs w:val="21"/>
        </w:rPr>
      </w:pPr>
      <w:r w:rsidRPr="0090448B">
        <w:rPr>
          <w:noProof/>
          <w:lang w:eastAsia="pt-BR"/>
        </w:rPr>
        <w:drawing>
          <wp:inline distT="0" distB="0" distL="0" distR="0" wp14:anchorId="1DBBE7C0" wp14:editId="4CB66340">
            <wp:extent cx="2944495" cy="2181225"/>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http://static.clinicabioimagem.com.br/img/raio-x-4.jp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0w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ZAAAAB6AAAAAAAAAAAAAAAAAAAAAAAAAAAAAAAAAAAAAAAAAAAAAAHRIAAGsNAAAAAAAAAAAAAAAAAAA="/>
                        </a:ext>
                      </a:extLst>
                    </pic:cNvPicPr>
                  </pic:nvPicPr>
                  <pic:blipFill>
                    <a:blip r:embed="rId9"/>
                    <a:stretch>
                      <a:fillRect/>
                    </a:stretch>
                  </pic:blipFill>
                  <pic:spPr>
                    <a:xfrm>
                      <a:off x="0" y="0"/>
                      <a:ext cx="2944495" cy="2181225"/>
                    </a:xfrm>
                    <a:prstGeom prst="rect">
                      <a:avLst/>
                    </a:prstGeom>
                    <a:noFill/>
                    <a:ln w="12700">
                      <a:noFill/>
                    </a:ln>
                  </pic:spPr>
                </pic:pic>
              </a:graphicData>
            </a:graphic>
          </wp:inline>
        </w:drawing>
      </w:r>
    </w:p>
    <w:p w:rsidR="00B90A33" w:rsidRPr="0090448B" w:rsidRDefault="001B44CE">
      <w:pPr>
        <w:spacing w:after="0"/>
        <w:jc w:val="both"/>
        <w:rPr>
          <w:rFonts w:ascii="Times New Roman" w:hAnsi="Times New Roman"/>
          <w:sz w:val="20"/>
          <w:szCs w:val="20"/>
        </w:rPr>
      </w:pPr>
      <w:r w:rsidRPr="0090448B">
        <w:rPr>
          <w:rFonts w:ascii="Times New Roman" w:hAnsi="Times New Roman"/>
          <w:b/>
          <w:sz w:val="20"/>
          <w:szCs w:val="20"/>
        </w:rPr>
        <w:t>Fonte:</w:t>
      </w:r>
      <w:r w:rsidRPr="0090448B">
        <w:rPr>
          <w:rFonts w:ascii="Times New Roman" w:hAnsi="Times New Roman"/>
          <w:sz w:val="20"/>
          <w:szCs w:val="20"/>
        </w:rPr>
        <w:t xml:space="preserve"> Insira a fonte (</w:t>
      </w:r>
      <w:r w:rsidRPr="0090448B">
        <w:rPr>
          <w:rFonts w:ascii="Times New Roman" w:hAnsi="Times New Roman"/>
          <w:i/>
          <w:sz w:val="20"/>
          <w:szCs w:val="20"/>
        </w:rPr>
        <w:t>Imagem retirada da internet)</w:t>
      </w:r>
      <w:r w:rsidRPr="0090448B">
        <w:rPr>
          <w:rFonts w:ascii="Times New Roman" w:hAnsi="Times New Roman"/>
          <w:sz w:val="20"/>
          <w:szCs w:val="20"/>
        </w:rPr>
        <w:t>.</w:t>
      </w:r>
    </w:p>
    <w:p w:rsidR="00B90A33" w:rsidRPr="0090448B" w:rsidRDefault="00B90A33">
      <w:pPr>
        <w:spacing w:after="0"/>
        <w:jc w:val="both"/>
        <w:rPr>
          <w:rFonts w:ascii="Times New Roman" w:hAnsi="Times New Roman"/>
          <w:sz w:val="20"/>
          <w:szCs w:val="20"/>
        </w:rPr>
      </w:pPr>
    </w:p>
    <w:p w:rsidR="00B90A33" w:rsidRPr="0090448B" w:rsidRDefault="001B44CE">
      <w:pPr>
        <w:spacing w:after="0"/>
        <w:jc w:val="both"/>
        <w:rPr>
          <w:rFonts w:ascii="Times New Roman" w:hAnsi="Times New Roman"/>
          <w:b/>
          <w:sz w:val="24"/>
          <w:szCs w:val="24"/>
        </w:rPr>
      </w:pPr>
      <w:r w:rsidRPr="0090448B">
        <w:rPr>
          <w:rFonts w:ascii="Times New Roman" w:hAnsi="Times New Roman"/>
          <w:b/>
          <w:sz w:val="24"/>
          <w:szCs w:val="24"/>
        </w:rPr>
        <w:t>RESULTADOS</w:t>
      </w:r>
    </w:p>
    <w:p w:rsidR="00B90A33" w:rsidRPr="0090448B" w:rsidRDefault="00B90A33">
      <w:pPr>
        <w:spacing w:after="0"/>
        <w:jc w:val="both"/>
        <w:rPr>
          <w:rFonts w:ascii="Times New Roman" w:hAnsi="Times New Roman"/>
          <w:sz w:val="20"/>
          <w:szCs w:val="20"/>
        </w:rPr>
      </w:pPr>
    </w:p>
    <w:p w:rsidR="00B90A33" w:rsidRPr="0090448B" w:rsidRDefault="001B44CE">
      <w:pPr>
        <w:spacing w:line="360" w:lineRule="auto"/>
        <w:jc w:val="both"/>
        <w:rPr>
          <w:rFonts w:ascii="Times New Roman" w:hAnsi="Times New Roman"/>
          <w:sz w:val="24"/>
          <w:szCs w:val="24"/>
        </w:rPr>
      </w:pPr>
      <w:r w:rsidRPr="0090448B">
        <w:rPr>
          <w:rFonts w:ascii="Times New Roman" w:hAnsi="Times New Roman"/>
          <w:sz w:val="24"/>
          <w:szCs w:val="24"/>
        </w:rPr>
        <w:t>Os originais aceitos e publicados tornam-se propriedade</w:t>
      </w:r>
      <w:r w:rsidRPr="0090448B">
        <w:rPr>
          <w:rFonts w:ascii="Times New Roman" w:hAnsi="Times New Roman"/>
          <w:sz w:val="24"/>
          <w:szCs w:val="24"/>
        </w:rPr>
        <w:t xml:space="preserve"> da Revista Brasileira de Tecnologias Educacionais em Saúde, sendo vedada sua reprodução total ou parcial, sem a devida autorização da Comissão Editorial, exceto para uso de estudo e pesquisa.</w:t>
      </w:r>
    </w:p>
    <w:p w:rsidR="00B90A33" w:rsidRPr="0090448B" w:rsidRDefault="001B44CE">
      <w:pPr>
        <w:spacing w:line="360" w:lineRule="auto"/>
        <w:jc w:val="both"/>
        <w:rPr>
          <w:rFonts w:ascii="Times New Roman" w:hAnsi="Times New Roman"/>
          <w:b/>
          <w:sz w:val="24"/>
          <w:szCs w:val="24"/>
        </w:rPr>
      </w:pPr>
      <w:r w:rsidRPr="0090448B">
        <w:rPr>
          <w:rFonts w:ascii="Times New Roman" w:hAnsi="Times New Roman"/>
          <w:b/>
          <w:sz w:val="24"/>
          <w:szCs w:val="24"/>
        </w:rPr>
        <w:t>CONCLUSÃO</w:t>
      </w:r>
    </w:p>
    <w:p w:rsidR="00B90A33" w:rsidRDefault="001B44CE">
      <w:pPr>
        <w:spacing w:line="360" w:lineRule="auto"/>
        <w:jc w:val="both"/>
        <w:rPr>
          <w:rFonts w:ascii="Times New Roman" w:hAnsi="Times New Roman"/>
          <w:sz w:val="24"/>
          <w:szCs w:val="24"/>
        </w:rPr>
      </w:pPr>
      <w:r w:rsidRPr="0090448B">
        <w:rPr>
          <w:rFonts w:ascii="Times New Roman" w:hAnsi="Times New Roman"/>
          <w:sz w:val="24"/>
          <w:szCs w:val="24"/>
        </w:rPr>
        <w:t>Os originais aceitos e publicados tornam-se proprieda</w:t>
      </w:r>
      <w:r w:rsidRPr="0090448B">
        <w:rPr>
          <w:rFonts w:ascii="Times New Roman" w:hAnsi="Times New Roman"/>
          <w:sz w:val="24"/>
          <w:szCs w:val="24"/>
        </w:rPr>
        <w:t xml:space="preserve">de da Revista Brasileira de Tecnologias Educacionais em Saúde, sendo vedada sua reprodução total ou parcial, sem a devida autorização da Comissão Editorial, exceto para uso de estudo e pesquisa. </w:t>
      </w:r>
    </w:p>
    <w:p w:rsidR="00E80082" w:rsidRDefault="00E80082">
      <w:pPr>
        <w:spacing w:line="360" w:lineRule="auto"/>
        <w:jc w:val="both"/>
        <w:rPr>
          <w:rFonts w:ascii="Times New Roman" w:hAnsi="Times New Roman"/>
          <w:b/>
          <w:sz w:val="24"/>
          <w:szCs w:val="24"/>
        </w:rPr>
      </w:pPr>
    </w:p>
    <w:p w:rsidR="00E80082" w:rsidRDefault="00E80082">
      <w:pPr>
        <w:spacing w:line="360" w:lineRule="auto"/>
        <w:jc w:val="both"/>
        <w:rPr>
          <w:rFonts w:ascii="Times New Roman" w:hAnsi="Times New Roman"/>
          <w:b/>
          <w:sz w:val="24"/>
          <w:szCs w:val="24"/>
        </w:rPr>
      </w:pPr>
    </w:p>
    <w:p w:rsidR="00E80082" w:rsidRDefault="00E80082">
      <w:pPr>
        <w:spacing w:line="360" w:lineRule="auto"/>
        <w:jc w:val="both"/>
        <w:rPr>
          <w:rFonts w:ascii="Times New Roman" w:hAnsi="Times New Roman"/>
          <w:b/>
          <w:sz w:val="24"/>
          <w:szCs w:val="24"/>
        </w:rPr>
      </w:pPr>
    </w:p>
    <w:p w:rsidR="0090448B" w:rsidRPr="0090448B" w:rsidRDefault="0090448B">
      <w:pPr>
        <w:spacing w:line="360" w:lineRule="auto"/>
        <w:jc w:val="both"/>
        <w:rPr>
          <w:rFonts w:ascii="Times New Roman" w:hAnsi="Times New Roman"/>
          <w:b/>
          <w:sz w:val="24"/>
          <w:szCs w:val="24"/>
        </w:rPr>
      </w:pPr>
      <w:r w:rsidRPr="0090448B">
        <w:rPr>
          <w:rFonts w:ascii="Times New Roman" w:hAnsi="Times New Roman"/>
          <w:b/>
          <w:sz w:val="24"/>
          <w:szCs w:val="24"/>
        </w:rPr>
        <w:lastRenderedPageBreak/>
        <w:t>AGRADECIMENTOS</w:t>
      </w:r>
    </w:p>
    <w:p w:rsidR="0090448B" w:rsidRPr="0090448B" w:rsidRDefault="0090448B" w:rsidP="0090448B">
      <w:pPr>
        <w:pStyle w:val="NormalWeb"/>
        <w:shd w:val="clear" w:color="auto" w:fill="F9F9F9"/>
        <w:spacing w:before="240" w:beforeAutospacing="0" w:after="240" w:afterAutospacing="0" w:line="360" w:lineRule="auto"/>
        <w:jc w:val="both"/>
        <w:rPr>
          <w:color w:val="111111"/>
        </w:rPr>
      </w:pPr>
      <w:r w:rsidRPr="0090448B">
        <w:rPr>
          <w:color w:val="111111"/>
        </w:rPr>
        <w:t>Agradecimentos a auxílios recebidos para a elaboração do trabalho deverão ser mencionados no final do artigo</w:t>
      </w:r>
      <w:r w:rsidR="00E80082">
        <w:rPr>
          <w:color w:val="111111"/>
        </w:rPr>
        <w:t>, antes das referências</w:t>
      </w:r>
      <w:r w:rsidRPr="0090448B">
        <w:rPr>
          <w:color w:val="111111"/>
        </w:rPr>
        <w:t>.</w:t>
      </w:r>
    </w:p>
    <w:p w:rsidR="0090448B" w:rsidRPr="0090448B" w:rsidRDefault="00E80082">
      <w:pPr>
        <w:spacing w:line="360" w:lineRule="auto"/>
        <w:jc w:val="both"/>
        <w:rPr>
          <w:rFonts w:ascii="Times New Roman" w:hAnsi="Times New Roman"/>
          <w:sz w:val="24"/>
          <w:szCs w:val="24"/>
        </w:rPr>
      </w:pPr>
      <w:r w:rsidRPr="00E80082">
        <w:rPr>
          <w:rFonts w:ascii="Times New Roman" w:hAnsi="Times New Roman"/>
          <w:b/>
          <w:sz w:val="24"/>
          <w:szCs w:val="24"/>
          <w:highlight w:val="yellow"/>
        </w:rPr>
        <w:t xml:space="preserve">- </w:t>
      </w:r>
      <w:r w:rsidR="0090448B" w:rsidRPr="00E80082">
        <w:rPr>
          <w:rFonts w:ascii="Times New Roman" w:hAnsi="Times New Roman"/>
          <w:b/>
          <w:sz w:val="24"/>
          <w:szCs w:val="24"/>
          <w:highlight w:val="yellow"/>
        </w:rPr>
        <w:t>Conflito de interesse</w:t>
      </w:r>
      <w:r w:rsidRPr="00E80082">
        <w:rPr>
          <w:rFonts w:ascii="Times New Roman" w:hAnsi="Times New Roman"/>
          <w:b/>
          <w:sz w:val="24"/>
          <w:szCs w:val="24"/>
          <w:highlight w:val="yellow"/>
        </w:rPr>
        <w:t>:</w:t>
      </w:r>
      <w:r>
        <w:rPr>
          <w:rFonts w:ascii="Times New Roman" w:hAnsi="Times New Roman"/>
          <w:b/>
          <w:sz w:val="24"/>
          <w:szCs w:val="24"/>
        </w:rPr>
        <w:t xml:space="preserve"> </w:t>
      </w:r>
      <w:r w:rsidR="0090448B" w:rsidRPr="00E80082">
        <w:rPr>
          <w:rFonts w:ascii="Times New Roman" w:hAnsi="Times New Roman"/>
          <w:color w:val="111111"/>
          <w:sz w:val="24"/>
          <w:szCs w:val="24"/>
          <w:shd w:val="clear" w:color="auto" w:fill="F9F9F9"/>
        </w:rPr>
        <w:t>Os autores devem se certificar de que os trabalhos estejam desprovidos de qualquer conflito de interesse ou interesse pessoal/comercial.</w:t>
      </w:r>
      <w:r w:rsidRPr="00E80082">
        <w:rPr>
          <w:rFonts w:ascii="Times New Roman" w:hAnsi="Times New Roman"/>
          <w:color w:val="111111"/>
          <w:sz w:val="24"/>
          <w:szCs w:val="24"/>
          <w:shd w:val="clear" w:color="auto" w:fill="F9F9F9"/>
        </w:rPr>
        <w:t xml:space="preserve"> Informar caso haja.</w:t>
      </w:r>
    </w:p>
    <w:p w:rsidR="00B90A33" w:rsidRPr="0090448B" w:rsidRDefault="001B44CE">
      <w:pPr>
        <w:spacing w:line="360" w:lineRule="auto"/>
        <w:jc w:val="both"/>
        <w:rPr>
          <w:rFonts w:ascii="Times New Roman" w:hAnsi="Times New Roman"/>
          <w:b/>
          <w:sz w:val="24"/>
          <w:szCs w:val="24"/>
        </w:rPr>
      </w:pPr>
      <w:r w:rsidRPr="0090448B">
        <w:rPr>
          <w:rFonts w:ascii="Times New Roman" w:hAnsi="Times New Roman"/>
          <w:b/>
          <w:sz w:val="24"/>
          <w:szCs w:val="24"/>
        </w:rPr>
        <w:t>REFERÊNCIAS</w:t>
      </w:r>
    </w:p>
    <w:p w:rsidR="00B90A33" w:rsidRPr="0090448B" w:rsidRDefault="001B44CE">
      <w:pPr>
        <w:pStyle w:val="SemEspaamento"/>
        <w:spacing w:line="360" w:lineRule="auto"/>
        <w:jc w:val="both"/>
        <w:rPr>
          <w:rFonts w:ascii="Times New Roman" w:hAnsi="Times New Roman"/>
          <w:sz w:val="24"/>
          <w:szCs w:val="24"/>
        </w:rPr>
      </w:pPr>
      <w:r w:rsidRPr="0090448B">
        <w:rPr>
          <w:rFonts w:ascii="Times New Roman" w:hAnsi="Times New Roman"/>
          <w:sz w:val="24"/>
          <w:szCs w:val="24"/>
        </w:rPr>
        <w:t>Comece a listagem das referências em uma pági</w:t>
      </w:r>
      <w:r w:rsidRPr="0090448B">
        <w:rPr>
          <w:rFonts w:ascii="Times New Roman" w:hAnsi="Times New Roman"/>
          <w:sz w:val="24"/>
          <w:szCs w:val="24"/>
        </w:rPr>
        <w:t xml:space="preserve">na separada, logo após os Agradecimentos, caso houver. As referências devem ser predominantemente de trabalhos publicados nos últimos cinco anos. Todas devem ser numeradas de forma consecutiva na ordem em que são citadas pela primeira vez no trabalho (não </w:t>
      </w:r>
      <w:r w:rsidRPr="0090448B">
        <w:rPr>
          <w:rFonts w:ascii="Times New Roman" w:hAnsi="Times New Roman"/>
          <w:sz w:val="24"/>
          <w:szCs w:val="24"/>
        </w:rPr>
        <w:t>na ordem alfabética), conforme as normas de Vancouver, Normas para Manuscritos Submetidos às Revistas Biomédicas - ICMJE. Verifique as Normas para Publicação em nosso site (</w:t>
      </w:r>
      <w:hyperlink r:id="rId10" w:history="1">
        <w:r w:rsidRPr="0090448B">
          <w:rPr>
            <w:rStyle w:val="Hyperlink"/>
            <w:rFonts w:ascii="Times New Roman" w:hAnsi="Times New Roman"/>
            <w:color w:val="auto"/>
            <w:sz w:val="24"/>
            <w:szCs w:val="24"/>
          </w:rPr>
          <w:t>http://periodicos.ufc.br/res</w:t>
        </w:r>
        <w:r w:rsidRPr="0090448B">
          <w:rPr>
            <w:rStyle w:val="Hyperlink"/>
            <w:rFonts w:ascii="Times New Roman" w:hAnsi="Times New Roman"/>
            <w:color w:val="auto"/>
            <w:sz w:val="24"/>
            <w:szCs w:val="24"/>
          </w:rPr>
          <w:t>dite/index</w:t>
        </w:r>
      </w:hyperlink>
      <w:r w:rsidRPr="0090448B">
        <w:rPr>
          <w:rFonts w:ascii="Times New Roman" w:hAnsi="Times New Roman"/>
          <w:sz w:val="24"/>
          <w:szCs w:val="24"/>
        </w:rPr>
        <w:t>)</w:t>
      </w:r>
    </w:p>
    <w:p w:rsidR="00B90A33" w:rsidRPr="0090448B" w:rsidRDefault="001B44CE">
      <w:pPr>
        <w:pStyle w:val="SemEspaamento"/>
        <w:jc w:val="both"/>
        <w:rPr>
          <w:rFonts w:ascii="Times New Roman" w:hAnsi="Times New Roman"/>
          <w:sz w:val="24"/>
          <w:szCs w:val="24"/>
          <w:lang w:val="en-US"/>
        </w:rPr>
      </w:pPr>
      <w:r w:rsidRPr="0090448B">
        <w:rPr>
          <w:rFonts w:ascii="Times New Roman" w:hAnsi="Times New Roman"/>
          <w:sz w:val="24"/>
          <w:szCs w:val="24"/>
          <w:lang w:val="en-US"/>
        </w:rPr>
        <w:t xml:space="preserve"> (exemplo) </w:t>
      </w:r>
    </w:p>
    <w:p w:rsidR="00B90A33" w:rsidRPr="0090448B" w:rsidRDefault="00B90A33">
      <w:pPr>
        <w:pStyle w:val="SemEspaamento"/>
        <w:jc w:val="both"/>
        <w:rPr>
          <w:rFonts w:ascii="Times New Roman" w:hAnsi="Times New Roman"/>
          <w:sz w:val="24"/>
          <w:szCs w:val="24"/>
          <w:lang w:val="en-US"/>
        </w:rPr>
      </w:pPr>
    </w:p>
    <w:p w:rsidR="00B90A33" w:rsidRPr="0090448B" w:rsidRDefault="001B44CE">
      <w:pPr>
        <w:pStyle w:val="SemEspaamento"/>
        <w:numPr>
          <w:ilvl w:val="0"/>
          <w:numId w:val="1"/>
        </w:numPr>
        <w:ind w:left="720" w:hanging="360"/>
        <w:jc w:val="both"/>
        <w:rPr>
          <w:rFonts w:ascii="Times New Roman" w:hAnsi="Times New Roman"/>
          <w:sz w:val="24"/>
          <w:szCs w:val="24"/>
          <w:lang w:val="en-US"/>
        </w:rPr>
      </w:pPr>
      <w:r w:rsidRPr="0090448B">
        <w:rPr>
          <w:rFonts w:ascii="Times New Roman" w:hAnsi="Times New Roman"/>
          <w:sz w:val="24"/>
          <w:szCs w:val="24"/>
          <w:lang w:val="en-US"/>
        </w:rPr>
        <w:t>Feitosa L, Feitosa J, Feitosa M. Accident and emergency: diagnosis and management. 4th ed. New York: Arnold; 2002.442 p.</w:t>
      </w:r>
    </w:p>
    <w:p w:rsidR="00B90A33" w:rsidRPr="0090448B" w:rsidRDefault="00B90A33">
      <w:pPr>
        <w:pStyle w:val="SemEspaamento"/>
        <w:ind w:left="720"/>
        <w:jc w:val="both"/>
        <w:rPr>
          <w:rFonts w:ascii="Times New Roman" w:hAnsi="Times New Roman"/>
          <w:sz w:val="24"/>
          <w:szCs w:val="24"/>
          <w:lang w:val="en-US"/>
        </w:rPr>
      </w:pPr>
    </w:p>
    <w:p w:rsidR="00B90A33" w:rsidRPr="0090448B" w:rsidRDefault="00B90A33">
      <w:pPr>
        <w:pStyle w:val="SemEspaamento"/>
        <w:jc w:val="both"/>
        <w:rPr>
          <w:rFonts w:ascii="Times New Roman" w:hAnsi="Times New Roman"/>
          <w:sz w:val="16"/>
          <w:szCs w:val="16"/>
          <w:lang w:val="en-US"/>
        </w:rPr>
      </w:pPr>
    </w:p>
    <w:p w:rsidR="00B90A33" w:rsidRPr="0090448B" w:rsidRDefault="00B90A33">
      <w:pPr>
        <w:spacing w:after="0" w:line="240" w:lineRule="auto"/>
        <w:jc w:val="both"/>
        <w:rPr>
          <w:rFonts w:ascii="Century" w:hAnsi="Century"/>
          <w:sz w:val="21"/>
          <w:szCs w:val="21"/>
          <w:lang w:val="en-US"/>
        </w:rPr>
      </w:pPr>
    </w:p>
    <w:p w:rsidR="00B90A33" w:rsidRPr="0090448B" w:rsidRDefault="00B90A33">
      <w:pPr>
        <w:sectPr w:rsidR="00B90A33" w:rsidRPr="0090448B">
          <w:endnotePr>
            <w:numFmt w:val="decimal"/>
          </w:endnotePr>
          <w:type w:val="continuous"/>
          <w:pgSz w:w="11906" w:h="16838"/>
          <w:pgMar w:top="743" w:right="1021" w:bottom="522" w:left="1021" w:header="720" w:footer="720" w:gutter="0"/>
          <w:cols w:num="2" w:space="708"/>
        </w:sectPr>
      </w:pPr>
    </w:p>
    <w:p w:rsidR="00B90A33" w:rsidRDefault="00B90A33">
      <w:pPr>
        <w:spacing w:line="240" w:lineRule="auto"/>
        <w:jc w:val="both"/>
        <w:rPr>
          <w:rFonts w:ascii="Century" w:hAnsi="Century"/>
          <w:i/>
          <w:sz w:val="16"/>
          <w:szCs w:val="16"/>
        </w:rPr>
      </w:pPr>
    </w:p>
    <w:p w:rsidR="00E80082" w:rsidRDefault="00E80082">
      <w:pPr>
        <w:spacing w:line="240" w:lineRule="auto"/>
        <w:jc w:val="both"/>
        <w:rPr>
          <w:rFonts w:ascii="Century" w:hAnsi="Century"/>
          <w:i/>
          <w:sz w:val="16"/>
          <w:szCs w:val="16"/>
        </w:rPr>
      </w:pPr>
    </w:p>
    <w:p w:rsidR="00E80082" w:rsidRDefault="00E80082">
      <w:pPr>
        <w:spacing w:line="240" w:lineRule="auto"/>
        <w:jc w:val="both"/>
        <w:rPr>
          <w:rFonts w:ascii="Century" w:hAnsi="Century"/>
          <w:i/>
          <w:sz w:val="16"/>
          <w:szCs w:val="16"/>
        </w:rPr>
      </w:pPr>
      <w:bookmarkStart w:id="0" w:name="_GoBack"/>
      <w:bookmarkEnd w:id="0"/>
    </w:p>
    <w:p w:rsidR="00E80082" w:rsidRDefault="00E80082">
      <w:pPr>
        <w:spacing w:line="240" w:lineRule="auto"/>
        <w:jc w:val="both"/>
        <w:rPr>
          <w:rFonts w:ascii="Century" w:hAnsi="Century"/>
          <w:i/>
          <w:sz w:val="16"/>
          <w:szCs w:val="16"/>
        </w:rPr>
      </w:pPr>
    </w:p>
    <w:p w:rsidR="00B90A33" w:rsidRPr="0090448B" w:rsidRDefault="001B44CE">
      <w:pPr>
        <w:spacing w:line="240" w:lineRule="auto"/>
        <w:jc w:val="both"/>
        <w:rPr>
          <w:rFonts w:ascii="Century" w:hAnsi="Century"/>
          <w:sz w:val="16"/>
          <w:szCs w:val="16"/>
        </w:rPr>
      </w:pPr>
      <w:r w:rsidRPr="0090448B">
        <w:rPr>
          <w:rFonts w:ascii="Times New Roman" w:hAnsi="Times New Roman"/>
          <w:b/>
          <w:sz w:val="24"/>
          <w:szCs w:val="24"/>
        </w:rPr>
        <w:lastRenderedPageBreak/>
        <w:t>ANEXOS</w:t>
      </w:r>
    </w:p>
    <w:p w:rsidR="00B90A33" w:rsidRPr="0090448B" w:rsidRDefault="001B44CE">
      <w:pPr>
        <w:spacing w:line="240" w:lineRule="auto"/>
        <w:jc w:val="both"/>
        <w:rPr>
          <w:rFonts w:ascii="Times New Roman" w:hAnsi="Times New Roman"/>
          <w:sz w:val="20"/>
          <w:szCs w:val="20"/>
        </w:rPr>
      </w:pPr>
      <w:r w:rsidRPr="0090448B">
        <w:rPr>
          <w:noProof/>
          <w:lang w:eastAsia="pt-BR"/>
        </w:rPr>
        <w:drawing>
          <wp:anchor distT="0" distB="0" distL="114300" distR="114300" simplePos="0" relativeHeight="251658243" behindDoc="0" locked="0" layoutInCell="0" hidden="0" allowOverlap="1" wp14:anchorId="0C0A786D" wp14:editId="08BAAFD7">
            <wp:simplePos x="0" y="0"/>
            <wp:positionH relativeFrom="margin">
              <wp:align>left</wp:align>
            </wp:positionH>
            <wp:positionV relativeFrom="paragraph">
              <wp:posOffset>746125</wp:posOffset>
            </wp:positionV>
            <wp:extent cx="6162675" cy="225996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http://www.scielo.br/img/revistas/rbspa/v15n3/a12tab02.jpg"/>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0wTT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9AAAAAKIAAAAAAAAAAAAAAQAAAAEAAAAAAAAAAAAAAAIAAACXBAAA6SUAAOcNAAACAAAA/QMAAEILAAA="/>
                        </a:ext>
                      </a:extLst>
                    </pic:cNvPicPr>
                  </pic:nvPicPr>
                  <pic:blipFill>
                    <a:blip r:embed="rId11"/>
                    <a:stretch>
                      <a:fillRect/>
                    </a:stretch>
                  </pic:blipFill>
                  <pic:spPr>
                    <a:xfrm>
                      <a:off x="0" y="0"/>
                      <a:ext cx="6162675" cy="2259965"/>
                    </a:xfrm>
                    <a:prstGeom prst="rect">
                      <a:avLst/>
                    </a:prstGeom>
                    <a:noFill/>
                    <a:ln w="12700">
                      <a:noFill/>
                    </a:ln>
                  </pic:spPr>
                </pic:pic>
              </a:graphicData>
            </a:graphic>
          </wp:anchor>
        </w:drawing>
      </w:r>
      <w:r w:rsidRPr="0090448B">
        <w:rPr>
          <w:rFonts w:ascii="Times New Roman" w:hAnsi="Times New Roman"/>
          <w:b/>
          <w:sz w:val="20"/>
          <w:szCs w:val="20"/>
        </w:rPr>
        <w:t>Exemplo 2</w:t>
      </w:r>
      <w:r w:rsidRPr="0090448B">
        <w:rPr>
          <w:rFonts w:ascii="Times New Roman" w:hAnsi="Times New Roman"/>
          <w:sz w:val="20"/>
          <w:szCs w:val="20"/>
        </w:rPr>
        <w:t xml:space="preserve">: As tabelas devem ser numeradas de forma </w:t>
      </w:r>
      <w:r w:rsidRPr="0090448B">
        <w:rPr>
          <w:rFonts w:ascii="Times New Roman" w:hAnsi="Times New Roman"/>
          <w:sz w:val="20"/>
          <w:szCs w:val="20"/>
        </w:rPr>
        <w:t>consecutiva na ordem em que são citadas no texto. Devem ser colocadas em páginas separadas, logo após as Referências e numeradas na ordem em que elas são mencionadas no texto. Cada tabela deve ter um título conciso na parte superior e suas abreviações deve</w:t>
      </w:r>
      <w:r w:rsidRPr="0090448B">
        <w:rPr>
          <w:rFonts w:ascii="Times New Roman" w:hAnsi="Times New Roman"/>
          <w:sz w:val="20"/>
          <w:szCs w:val="20"/>
        </w:rPr>
        <w:t>m ser colocadas como notas de rodapé, escritas como Times New Roman 10.</w:t>
      </w:r>
    </w:p>
    <w:p w:rsidR="00B90A33" w:rsidRPr="0090448B" w:rsidRDefault="00B90A33">
      <w:pPr>
        <w:sectPr w:rsidR="00B90A33" w:rsidRPr="0090448B">
          <w:endnotePr>
            <w:numFmt w:val="decimal"/>
          </w:endnotePr>
          <w:type w:val="continuous"/>
          <w:pgSz w:w="11906" w:h="16838"/>
          <w:pgMar w:top="743" w:right="1021" w:bottom="522" w:left="1021" w:header="720" w:footer="720" w:gutter="0"/>
          <w:cols w:space="720"/>
        </w:sectPr>
      </w:pPr>
    </w:p>
    <w:p w:rsidR="00B90A33" w:rsidRPr="0090448B" w:rsidRDefault="001B44CE">
      <w:pPr>
        <w:spacing w:line="240" w:lineRule="auto"/>
        <w:rPr>
          <w:rFonts w:ascii="Times New Roman" w:hAnsi="Times New Roman"/>
          <w:sz w:val="20"/>
          <w:szCs w:val="20"/>
        </w:rPr>
      </w:pPr>
      <w:r w:rsidRPr="0090448B">
        <w:rPr>
          <w:rFonts w:ascii="Times New Roman" w:hAnsi="Times New Roman"/>
          <w:b/>
          <w:sz w:val="20"/>
          <w:szCs w:val="20"/>
        </w:rPr>
        <w:t>Fonte</w:t>
      </w:r>
      <w:r w:rsidRPr="0090448B">
        <w:rPr>
          <w:rFonts w:ascii="Times New Roman" w:hAnsi="Times New Roman"/>
          <w:sz w:val="20"/>
          <w:szCs w:val="20"/>
        </w:rPr>
        <w:t xml:space="preserve">: </w:t>
      </w:r>
      <w:r w:rsidRPr="0090448B">
        <w:rPr>
          <w:rFonts w:ascii="Times New Roman" w:hAnsi="Times New Roman"/>
          <w:sz w:val="20"/>
          <w:szCs w:val="20"/>
        </w:rPr>
        <w:t>especificar a fonte</w:t>
      </w:r>
      <w:r w:rsidR="0090448B">
        <w:rPr>
          <w:rFonts w:ascii="Times New Roman" w:hAnsi="Times New Roman"/>
          <w:sz w:val="20"/>
          <w:szCs w:val="20"/>
        </w:rPr>
        <w:t xml:space="preserve"> (</w:t>
      </w:r>
      <w:r w:rsidR="0090448B" w:rsidRPr="0090448B">
        <w:rPr>
          <w:rFonts w:ascii="Times New Roman" w:hAnsi="Times New Roman"/>
          <w:i/>
          <w:sz w:val="20"/>
          <w:szCs w:val="20"/>
        </w:rPr>
        <w:t>Imagem retirada da internet</w:t>
      </w:r>
      <w:r w:rsidR="0090448B">
        <w:rPr>
          <w:rFonts w:ascii="Times New Roman" w:hAnsi="Times New Roman"/>
          <w:sz w:val="20"/>
          <w:szCs w:val="20"/>
        </w:rPr>
        <w:t>)</w:t>
      </w:r>
      <w:r w:rsidRPr="0090448B">
        <w:rPr>
          <w:rFonts w:ascii="Times New Roman" w:hAnsi="Times New Roman"/>
          <w:sz w:val="20"/>
          <w:szCs w:val="20"/>
        </w:rPr>
        <w:t xml:space="preserve"> </w:t>
      </w:r>
    </w:p>
    <w:p w:rsidR="00B90A33" w:rsidRPr="0090448B" w:rsidRDefault="00B90A33">
      <w:pPr>
        <w:pStyle w:val="SemEspaamento"/>
        <w:jc w:val="both"/>
        <w:rPr>
          <w:rFonts w:ascii="Times New Roman" w:hAnsi="Times New Roman"/>
          <w:sz w:val="16"/>
          <w:szCs w:val="16"/>
          <w:lang w:val="en-US"/>
        </w:rPr>
      </w:pPr>
    </w:p>
    <w:sectPr w:rsidR="00B90A33" w:rsidRPr="0090448B">
      <w:endnotePr>
        <w:numFmt w:val="decimal"/>
      </w:endnotePr>
      <w:type w:val="continuous"/>
      <w:pgSz w:w="11906" w:h="16838"/>
      <w:pgMar w:top="743" w:right="1021" w:bottom="522" w:left="1021" w:header="720" w:footer="720" w:gutter="0"/>
      <w:cols w:num="2"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4CE" w:rsidRDefault="001B44CE">
      <w:pPr>
        <w:spacing w:after="0" w:line="240" w:lineRule="auto"/>
      </w:pPr>
      <w:r>
        <w:separator/>
      </w:r>
    </w:p>
  </w:endnote>
  <w:endnote w:type="continuationSeparator" w:id="0">
    <w:p w:rsidR="001B44CE" w:rsidRDefault="001B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33" w:rsidRPr="00E80082" w:rsidRDefault="001B44CE">
    <w:pPr>
      <w:pStyle w:val="Rodap"/>
      <w:jc w:val="center"/>
      <w:rPr>
        <w:rFonts w:ascii="Times New Roman" w:hAnsi="Times New Roman"/>
      </w:rPr>
    </w:pPr>
    <w:r w:rsidRPr="00E80082">
      <w:rPr>
        <w:rFonts w:ascii="Times New Roman" w:hAnsi="Times New Roman"/>
      </w:rPr>
      <w:ptab w:relativeTo="margin" w:alignment="center" w:leader="none"/>
    </w:r>
    <w:r w:rsidRPr="00E80082">
      <w:rPr>
        <w:rFonts w:ascii="Times New Roman" w:eastAsia="Cambria" w:hAnsi="Times New Roman"/>
      </w:rPr>
      <w:t>RE. SAÚD. DIGI. TEC. EDU., Fortaleza, CE, v. X, n. X, p. XX-XX, jan./jun. 2019.</w:t>
    </w:r>
    <w:r w:rsidRPr="00E80082">
      <w:rPr>
        <w:rFonts w:ascii="Times New Roman" w:hAnsi="Times New Roman"/>
      </w:rPr>
      <w:ptab w:relativeTo="margin" w:alignment="right" w:leader="none"/>
    </w:r>
  </w:p>
  <w:p w:rsidR="00B90A33" w:rsidRPr="00E80082" w:rsidRDefault="001B44CE">
    <w:pPr>
      <w:widowControl w:val="0"/>
      <w:pBdr>
        <w:top w:val="nil"/>
        <w:left w:val="nil"/>
        <w:bottom w:val="nil"/>
        <w:right w:val="nil"/>
        <w:between w:val="nil"/>
      </w:pBdr>
      <w:spacing w:after="0" w:line="240" w:lineRule="auto"/>
      <w:jc w:val="center"/>
      <w:rPr>
        <w:rFonts w:ascii="Times New Roman" w:eastAsia="SimSun" w:hAnsi="Times New Roman"/>
        <w:kern w:val="1"/>
      </w:rPr>
    </w:pPr>
    <w:r w:rsidRPr="00E80082">
      <w:rPr>
        <w:rFonts w:ascii="Times New Roman" w:eastAsia="SimSun" w:hAnsi="Times New Roman"/>
        <w:kern w:val="1"/>
      </w:rPr>
      <w:t xml:space="preserve">ISSN: </w:t>
    </w:r>
    <w:r w:rsidRPr="00E80082">
      <w:rPr>
        <w:rFonts w:ascii="Times New Roman" w:eastAsia="SimSun" w:hAnsi="Times New Roman"/>
        <w:kern w:val="1"/>
      </w:rPr>
      <w:t>2525-9563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4CE" w:rsidRDefault="001B44CE">
      <w:pPr>
        <w:spacing w:after="0" w:line="240" w:lineRule="auto"/>
      </w:pPr>
      <w:r>
        <w:separator/>
      </w:r>
    </w:p>
  </w:footnote>
  <w:footnote w:type="continuationSeparator" w:id="0">
    <w:p w:rsidR="001B44CE" w:rsidRDefault="001B4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33" w:rsidRDefault="001B44CE">
    <w:pPr>
      <w:pStyle w:val="Cabealho"/>
      <w:jc w:val="right"/>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E80082">
      <w:rPr>
        <w:rFonts w:ascii="Times New Roman" w:hAnsi="Times New Roman"/>
        <w:noProof/>
      </w:rPr>
      <w:t>3</w:t>
    </w:r>
    <w:r>
      <w:rPr>
        <w:rFonts w:ascii="Times New Roman" w:hAnsi="Times New Roman"/>
      </w:rPr>
      <w:fldChar w:fldCharType="end"/>
    </w:r>
  </w:p>
  <w:p w:rsidR="00B90A33" w:rsidRPr="00E80082" w:rsidRDefault="00B90A33">
    <w:pPr>
      <w:pStyle w:val="Cabealho"/>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0C6C"/>
    <w:multiLevelType w:val="hybridMultilevel"/>
    <w:tmpl w:val="5D9A55BC"/>
    <w:name w:val="Lista numerada 1"/>
    <w:lvl w:ilvl="0" w:tplc="8BBAE282">
      <w:start w:val="1"/>
      <w:numFmt w:val="decimal"/>
      <w:lvlText w:val="%1."/>
      <w:lvlJc w:val="left"/>
      <w:pPr>
        <w:ind w:left="360" w:firstLine="0"/>
      </w:pPr>
    </w:lvl>
    <w:lvl w:ilvl="1" w:tplc="59081ABE">
      <w:start w:val="1"/>
      <w:numFmt w:val="lowerLetter"/>
      <w:lvlText w:val="%2."/>
      <w:lvlJc w:val="left"/>
      <w:pPr>
        <w:ind w:left="1080" w:firstLine="0"/>
      </w:pPr>
    </w:lvl>
    <w:lvl w:ilvl="2" w:tplc="41A6F210">
      <w:start w:val="1"/>
      <w:numFmt w:val="lowerRoman"/>
      <w:lvlText w:val="%3."/>
      <w:lvlJc w:val="left"/>
      <w:pPr>
        <w:ind w:left="1980" w:firstLine="0"/>
      </w:pPr>
    </w:lvl>
    <w:lvl w:ilvl="3" w:tplc="D360BD9E">
      <w:start w:val="1"/>
      <w:numFmt w:val="decimal"/>
      <w:lvlText w:val="%4."/>
      <w:lvlJc w:val="left"/>
      <w:pPr>
        <w:ind w:left="2520" w:firstLine="0"/>
      </w:pPr>
    </w:lvl>
    <w:lvl w:ilvl="4" w:tplc="F9445EF0">
      <w:start w:val="1"/>
      <w:numFmt w:val="lowerLetter"/>
      <w:lvlText w:val="%5."/>
      <w:lvlJc w:val="left"/>
      <w:pPr>
        <w:ind w:left="3240" w:firstLine="0"/>
      </w:pPr>
    </w:lvl>
    <w:lvl w:ilvl="5" w:tplc="9E8E2406">
      <w:start w:val="1"/>
      <w:numFmt w:val="lowerRoman"/>
      <w:lvlText w:val="%6."/>
      <w:lvlJc w:val="left"/>
      <w:pPr>
        <w:ind w:left="4140" w:firstLine="0"/>
      </w:pPr>
    </w:lvl>
    <w:lvl w:ilvl="6" w:tplc="3DD69FC0">
      <w:start w:val="1"/>
      <w:numFmt w:val="decimal"/>
      <w:lvlText w:val="%7."/>
      <w:lvlJc w:val="left"/>
      <w:pPr>
        <w:ind w:left="4680" w:firstLine="0"/>
      </w:pPr>
    </w:lvl>
    <w:lvl w:ilvl="7" w:tplc="082CECBE">
      <w:start w:val="1"/>
      <w:numFmt w:val="lowerLetter"/>
      <w:lvlText w:val="%8."/>
      <w:lvlJc w:val="left"/>
      <w:pPr>
        <w:ind w:left="5400" w:firstLine="0"/>
      </w:pPr>
    </w:lvl>
    <w:lvl w:ilvl="8" w:tplc="EB06CBA2">
      <w:start w:val="1"/>
      <w:numFmt w:val="lowerRoman"/>
      <w:lvlText w:val="%9."/>
      <w:lvlJc w:val="left"/>
      <w:pPr>
        <w:ind w:left="6300" w:firstLine="0"/>
      </w:pPr>
    </w:lvl>
  </w:abstractNum>
  <w:abstractNum w:abstractNumId="1" w15:restartNumberingAfterBreak="0">
    <w:nsid w:val="2E5B1E26"/>
    <w:multiLevelType w:val="hybridMultilevel"/>
    <w:tmpl w:val="F57E8866"/>
    <w:lvl w:ilvl="0" w:tplc="127C5AC6">
      <w:numFmt w:val="bullet"/>
      <w:lvlText w:val=""/>
      <w:lvlJc w:val="left"/>
      <w:pPr>
        <w:ind w:left="720"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C9D5F0C"/>
    <w:multiLevelType w:val="hybridMultilevel"/>
    <w:tmpl w:val="26B0BBF6"/>
    <w:lvl w:ilvl="0" w:tplc="702CC490">
      <w:numFmt w:val="none"/>
      <w:lvlText w:val=""/>
      <w:lvlJc w:val="left"/>
      <w:pPr>
        <w:tabs>
          <w:tab w:val="num" w:pos="360"/>
        </w:tabs>
        <w:ind w:left="360" w:hanging="360"/>
      </w:pPr>
    </w:lvl>
    <w:lvl w:ilvl="1" w:tplc="3FB69DC0">
      <w:numFmt w:val="none"/>
      <w:lvlText w:val=""/>
      <w:lvlJc w:val="left"/>
      <w:pPr>
        <w:tabs>
          <w:tab w:val="num" w:pos="360"/>
        </w:tabs>
        <w:ind w:left="360" w:hanging="360"/>
      </w:pPr>
    </w:lvl>
    <w:lvl w:ilvl="2" w:tplc="6B702F62">
      <w:numFmt w:val="none"/>
      <w:lvlText w:val=""/>
      <w:lvlJc w:val="left"/>
      <w:pPr>
        <w:tabs>
          <w:tab w:val="num" w:pos="360"/>
        </w:tabs>
        <w:ind w:left="360" w:hanging="360"/>
      </w:pPr>
    </w:lvl>
    <w:lvl w:ilvl="3" w:tplc="1DBE7A10">
      <w:numFmt w:val="none"/>
      <w:lvlText w:val=""/>
      <w:lvlJc w:val="left"/>
      <w:pPr>
        <w:tabs>
          <w:tab w:val="num" w:pos="360"/>
        </w:tabs>
        <w:ind w:left="360" w:hanging="360"/>
      </w:pPr>
    </w:lvl>
    <w:lvl w:ilvl="4" w:tplc="2286B096">
      <w:numFmt w:val="none"/>
      <w:lvlText w:val=""/>
      <w:lvlJc w:val="left"/>
      <w:pPr>
        <w:tabs>
          <w:tab w:val="num" w:pos="360"/>
        </w:tabs>
        <w:ind w:left="360" w:hanging="360"/>
      </w:pPr>
    </w:lvl>
    <w:lvl w:ilvl="5" w:tplc="D9BA488C">
      <w:numFmt w:val="none"/>
      <w:lvlText w:val=""/>
      <w:lvlJc w:val="left"/>
      <w:pPr>
        <w:tabs>
          <w:tab w:val="num" w:pos="360"/>
        </w:tabs>
        <w:ind w:left="360" w:hanging="360"/>
      </w:pPr>
    </w:lvl>
    <w:lvl w:ilvl="6" w:tplc="6FC441BA">
      <w:numFmt w:val="none"/>
      <w:lvlText w:val=""/>
      <w:lvlJc w:val="left"/>
      <w:pPr>
        <w:tabs>
          <w:tab w:val="num" w:pos="360"/>
        </w:tabs>
        <w:ind w:left="360" w:hanging="360"/>
      </w:pPr>
    </w:lvl>
    <w:lvl w:ilvl="7" w:tplc="F950140C">
      <w:numFmt w:val="none"/>
      <w:lvlText w:val=""/>
      <w:lvlJc w:val="left"/>
      <w:pPr>
        <w:tabs>
          <w:tab w:val="num" w:pos="360"/>
        </w:tabs>
        <w:ind w:left="360" w:hanging="360"/>
      </w:pPr>
    </w:lvl>
    <w:lvl w:ilvl="8" w:tplc="921E3358">
      <w:numFmt w:val="none"/>
      <w:lvlText w:val=""/>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33"/>
    <w:rsid w:val="001B44CE"/>
    <w:rsid w:val="0090448B"/>
    <w:rsid w:val="00B90A33"/>
    <w:rsid w:val="00E800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2A05"/>
  <w15:docId w15:val="{30A39AC5-782B-4491-8E4B-81330D01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t-B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qFormat/>
    <w:pPr>
      <w:tabs>
        <w:tab w:val="center" w:pos="4252"/>
        <w:tab w:val="right" w:pos="8504"/>
      </w:tabs>
      <w:spacing w:after="0" w:line="240" w:lineRule="auto"/>
    </w:pPr>
  </w:style>
  <w:style w:type="paragraph" w:styleId="Rodap">
    <w:name w:val="footer"/>
    <w:basedOn w:val="Normal"/>
    <w:qFormat/>
    <w:pPr>
      <w:tabs>
        <w:tab w:val="center" w:pos="4252"/>
        <w:tab w:val="right" w:pos="8504"/>
      </w:tabs>
      <w:spacing w:after="0" w:line="240" w:lineRule="auto"/>
    </w:pPr>
  </w:style>
  <w:style w:type="paragraph" w:styleId="SemEspaamento">
    <w:name w:val="No Spacing"/>
    <w:qFormat/>
  </w:style>
  <w:style w:type="paragraph" w:styleId="Textodebalo">
    <w:name w:val="Balloon Text"/>
    <w:basedOn w:val="Normal"/>
    <w:qFormat/>
    <w:pPr>
      <w:spacing w:after="0" w:line="240" w:lineRule="auto"/>
    </w:pPr>
    <w:rPr>
      <w:rFonts w:ascii="Tahoma" w:hAnsi="Tahoma" w:cs="Tahoma"/>
      <w:sz w:val="16"/>
      <w:szCs w:val="16"/>
    </w:rPr>
  </w:style>
  <w:style w:type="character" w:styleId="Hyperlink">
    <w:name w:val="Hyperlink"/>
    <w:basedOn w:val="Fontepargpadro"/>
    <w:rPr>
      <w:color w:val="0000FF"/>
      <w:u w:val="single"/>
    </w:rPr>
  </w:style>
  <w:style w:type="character" w:customStyle="1" w:styleId="CabealhoChar">
    <w:name w:val="Cabeçalho Char"/>
    <w:basedOn w:val="Fontepargpadro"/>
  </w:style>
  <w:style w:type="character" w:customStyle="1" w:styleId="RodapChar">
    <w:name w:val="Rodapé Char"/>
    <w:basedOn w:val="Fontepargpadro"/>
  </w:style>
  <w:style w:type="character" w:customStyle="1" w:styleId="TextodebaloChar">
    <w:name w:val="Texto de balão Char"/>
    <w:basedOn w:val="Fontepargpadro"/>
    <w:rPr>
      <w:rFonts w:ascii="Tahoma" w:hAnsi="Tahoma" w:cs="Tahoma"/>
      <w:sz w:val="16"/>
      <w:szCs w:val="16"/>
    </w:rPr>
  </w:style>
  <w:style w:type="character" w:styleId="Forte">
    <w:name w:val="Strong"/>
    <w:basedOn w:val="Fontepargpadro"/>
    <w:uiPriority w:val="22"/>
    <w:qFormat/>
    <w:rsid w:val="0090448B"/>
    <w:rPr>
      <w:b/>
      <w:bCs/>
    </w:rPr>
  </w:style>
  <w:style w:type="character" w:customStyle="1" w:styleId="il">
    <w:name w:val="il"/>
    <w:basedOn w:val="Fontepargpadro"/>
    <w:rsid w:val="0090448B"/>
  </w:style>
  <w:style w:type="paragraph" w:styleId="NormalWeb">
    <w:name w:val="Normal (Web)"/>
    <w:basedOn w:val="Normal"/>
    <w:uiPriority w:val="99"/>
    <w:semiHidden/>
    <w:unhideWhenUsed/>
    <w:rsid w:val="0090448B"/>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99"/>
    <w:rsid w:val="00E8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0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periodicos.ufc.br/resdite/index"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3894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Usuário do Windows</cp:lastModifiedBy>
  <cp:revision>2</cp:revision>
  <dcterms:created xsi:type="dcterms:W3CDTF">2019-05-13T14:37:00Z</dcterms:created>
  <dcterms:modified xsi:type="dcterms:W3CDTF">2019-05-13T14:37:00Z</dcterms:modified>
</cp:coreProperties>
</file>